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133E" w14:textId="04680018" w:rsidR="00911F75" w:rsidRDefault="003F2566">
      <w:r>
        <w:t>Spring, 2005</w:t>
      </w:r>
    </w:p>
    <w:p w14:paraId="24D85B36" w14:textId="1EFE284D" w:rsidR="003F2566" w:rsidRDefault="003F2566" w:rsidP="003F2566">
      <w:pPr>
        <w:jc w:val="center"/>
      </w:pPr>
      <w:r w:rsidRPr="003F2566">
        <w:rPr>
          <w:u w:val="single"/>
        </w:rPr>
        <w:t>CURRICULUM VITAE</w:t>
      </w:r>
      <w:r>
        <w:rPr>
          <w:u w:val="single"/>
        </w:rPr>
        <w:br/>
      </w:r>
      <w:r w:rsidRPr="003F2566">
        <w:t>MICHAEL F. LOGAN</w:t>
      </w:r>
    </w:p>
    <w:p w14:paraId="10F909A5" w14:textId="5A0A4052" w:rsidR="003F2566" w:rsidRDefault="003F2566" w:rsidP="003F2566">
      <w:r w:rsidRPr="003F2566">
        <w:rPr>
          <w:u w:val="single"/>
        </w:rPr>
        <w:t>EDUCATION</w:t>
      </w:r>
      <w:r>
        <w:rPr>
          <w:u w:val="single"/>
        </w:rPr>
        <w:br/>
      </w:r>
      <w:r>
        <w:t>Ph.D., U.S. History, University of Arizona, 1994: “Fighting Sprawl and City Hall:  Resistance to Urban Growth in the Southwest, 1945-1965.”  Director:  Dr. Juan R. Garcia</w:t>
      </w:r>
    </w:p>
    <w:p w14:paraId="56526AE5" w14:textId="3501A46D" w:rsidR="003F2566" w:rsidRDefault="003F2566" w:rsidP="003F2566">
      <w:r>
        <w:t>M.A., U.S. History, University of Arizona, 1990</w:t>
      </w:r>
    </w:p>
    <w:p w14:paraId="186814E0" w14:textId="264BD16F" w:rsidR="003F2566" w:rsidRDefault="003F2566" w:rsidP="003F2566">
      <w:r>
        <w:t>B.A. History/Journalism, University of Arizona, 1981.</w:t>
      </w:r>
    </w:p>
    <w:p w14:paraId="39BB342E" w14:textId="45AE4C04" w:rsidR="003F2566" w:rsidRDefault="003F2566" w:rsidP="003F2566">
      <w:pPr>
        <w:rPr>
          <w:u w:val="single"/>
        </w:rPr>
      </w:pPr>
      <w:r w:rsidRPr="003F2566">
        <w:rPr>
          <w:u w:val="single"/>
        </w:rPr>
        <w:t>PUBLICATIONS</w:t>
      </w:r>
    </w:p>
    <w:p w14:paraId="4AA7143D" w14:textId="2C8FD776" w:rsidR="003F2566" w:rsidRDefault="003F2566" w:rsidP="003F2566">
      <w:r w:rsidRPr="003F2566">
        <w:rPr>
          <w:i/>
        </w:rPr>
        <w:t>The Lessening Stream:  The Environmental History of the Santa Cruz River</w:t>
      </w:r>
      <w:r w:rsidR="0044067C">
        <w:t xml:space="preserve"> (Tucso</w:t>
      </w:r>
      <w:r>
        <w:t>n:  University of Arizona Press, 2002)</w:t>
      </w:r>
    </w:p>
    <w:p w14:paraId="1F8F8BEB" w14:textId="402AAF3A" w:rsidR="003F2566" w:rsidRDefault="003F2566" w:rsidP="003F2566">
      <w:r>
        <w:t xml:space="preserve">“Head-Cuts and Check-Dams:  Changing Patterns of Environmental Manipulation by the Hohokam and Spanish in the Santa Cruz River Valley, 200-1820,” </w:t>
      </w:r>
      <w:r w:rsidRPr="003F2566">
        <w:rPr>
          <w:i/>
        </w:rPr>
        <w:t>Environmental History</w:t>
      </w:r>
      <w:r>
        <w:t xml:space="preserve"> 4:3 (Ju</w:t>
      </w:r>
      <w:r w:rsidR="0044067C">
        <w:t>l</w:t>
      </w:r>
      <w:r>
        <w:t>y 1999): 403-430.</w:t>
      </w:r>
    </w:p>
    <w:p w14:paraId="1A6A4DFF" w14:textId="6EC2137C" w:rsidR="003F2566" w:rsidRDefault="003F2566" w:rsidP="003F2566">
      <w:r w:rsidRPr="003F2566">
        <w:rPr>
          <w:i/>
        </w:rPr>
        <w:t>Fighting Sprawl and City Hall:  Resistance to Urban Growth in the Southwest</w:t>
      </w:r>
      <w:r>
        <w:t xml:space="preserve"> (Tucsan:  University of Arizona Press, 1995)</w:t>
      </w:r>
    </w:p>
    <w:p w14:paraId="2672682C" w14:textId="1AB76C98" w:rsidR="003F2566" w:rsidRDefault="003F2566" w:rsidP="003F2566">
      <w:r>
        <w:t xml:space="preserve">“Detective Fiction as Urban Critique:  Changing Perceptions of a Genre,” </w:t>
      </w:r>
      <w:r w:rsidRPr="003F2566">
        <w:rPr>
          <w:i/>
        </w:rPr>
        <w:t>Journal of American Culture</w:t>
      </w:r>
      <w:r>
        <w:t xml:space="preserve"> 15:3 (Fall 1992) 89-94.</w:t>
      </w:r>
    </w:p>
    <w:p w14:paraId="09CDCAA1" w14:textId="2E967A0F" w:rsidR="003F2566" w:rsidRDefault="003F2566" w:rsidP="003F2566">
      <w:r>
        <w:t xml:space="preserve">“Fighting City Hall:  Contested Growth in Tucson, 1950-1960,” </w:t>
      </w:r>
      <w:r w:rsidRPr="003F2566">
        <w:rPr>
          <w:i/>
        </w:rPr>
        <w:t>Locus</w:t>
      </w:r>
      <w:r>
        <w:t xml:space="preserve"> 3 (Fall 1990): 65-80.</w:t>
      </w:r>
    </w:p>
    <w:p w14:paraId="2FD530D9" w14:textId="5FEA9819" w:rsidR="00B00DB5" w:rsidRDefault="00B00DB5" w:rsidP="003F2566">
      <w:r>
        <w:rPr>
          <w:u w:val="single"/>
        </w:rPr>
        <w:t>COMMITTEE</w:t>
      </w:r>
      <w:r w:rsidR="00FA101E">
        <w:rPr>
          <w:u w:val="single"/>
        </w:rPr>
        <w:t xml:space="preserve"> SERVICE AND GRADUATE MENTOR </w:t>
      </w:r>
      <w:r w:rsidR="00FA101E" w:rsidRPr="00FA101E">
        <w:t>(Oklahoma State University</w:t>
      </w:r>
      <w:r w:rsidR="00AD342A">
        <w:t>).</w:t>
      </w:r>
      <w:bookmarkStart w:id="0" w:name="_GoBack"/>
      <w:bookmarkEnd w:id="0"/>
      <w:r w:rsidR="00FA101E">
        <w:rPr>
          <w:u w:val="single"/>
        </w:rPr>
        <w:br/>
      </w:r>
      <w:r w:rsidR="00FA101E">
        <w:t>Director of Graduate Studies</w:t>
      </w:r>
      <w:r w:rsidR="00FA101E">
        <w:br/>
        <w:t>Environmental Sciences Steering Council</w:t>
      </w:r>
      <w:r w:rsidR="00FA101E">
        <w:br/>
        <w:t>Regents Committee on Articulation, 1996-2000.</w:t>
      </w:r>
      <w:r w:rsidR="00FA101E">
        <w:br/>
        <w:t>Arts and Sciences Honors Committee.</w:t>
      </w:r>
      <w:r w:rsidR="00FA101E">
        <w:br/>
        <w:t>Arts and Sciences Curriculum and Extension Committee, 19992000.</w:t>
      </w:r>
      <w:r w:rsidR="00FA101E">
        <w:br/>
        <w:t>History Department Personnel Committee (thrice elected position)</w:t>
      </w:r>
      <w:r w:rsidR="00FA101E">
        <w:br/>
        <w:t>History Department Graduate Committee</w:t>
      </w:r>
      <w:r w:rsidR="00FA101E">
        <w:br/>
        <w:t>History Department Curriculum Committee</w:t>
      </w:r>
      <w:r w:rsidR="00FA101E">
        <w:br/>
        <w:t>History Department Library Committee</w:t>
      </w:r>
      <w:r w:rsidR="00FA101E">
        <w:br/>
        <w:t>Chair, History Department Scholarship Committee</w:t>
      </w:r>
      <w:r w:rsidR="00FA101E">
        <w:br/>
        <w:t>History Department, U.S. Survey Coordinator, 1997-2000</w:t>
      </w:r>
      <w:r w:rsidR="00FA101E">
        <w:br/>
        <w:t>History Department Secretary, 1995-2000.</w:t>
      </w:r>
      <w:r w:rsidR="00FA101E">
        <w:br/>
        <w:t>Phi Alpha Theta Advisor</w:t>
      </w:r>
      <w:r w:rsidR="00FA101E">
        <w:br/>
        <w:t>One Ph.D. and five M.A. degrees directed to completion</w:t>
      </w:r>
      <w:r w:rsidR="00FA101E">
        <w:br/>
        <w:t>Chair of two Ph.D. and two M.A. students currently enrolled.</w:t>
      </w:r>
    </w:p>
    <w:p w14:paraId="043745C8" w14:textId="77777777" w:rsidR="0044067C" w:rsidRDefault="00B00DB5" w:rsidP="003F2566">
      <w:r w:rsidRPr="00B00DB5">
        <w:rPr>
          <w:u w:val="single"/>
        </w:rPr>
        <w:t>OTHER PROFESSIONAL SERVICE</w:t>
      </w:r>
      <w:r w:rsidR="0049169C">
        <w:br/>
      </w:r>
      <w:r>
        <w:t>Contact person and lead faculty member in the group that established the certificate in environmental Studies.</w:t>
      </w:r>
      <w:r w:rsidR="0044067C">
        <w:br/>
      </w:r>
      <w:r>
        <w:br/>
      </w:r>
      <w:r>
        <w:lastRenderedPageBreak/>
        <w:t>Committee member 2003-2004:  George Perkins Marsh Prize for the best book in environmental history.</w:t>
      </w:r>
      <w:r w:rsidR="0044067C">
        <w:br/>
      </w:r>
      <w:r>
        <w:br/>
        <w:t xml:space="preserve">Book manuscript Referee for University of Arizona Press, University of New Mexico Press, University of </w:t>
      </w:r>
      <w:r w:rsidR="0044067C">
        <w:t xml:space="preserve">    </w:t>
      </w:r>
      <w:r>
        <w:t>Pittsburgh Press.</w:t>
      </w:r>
      <w:r>
        <w:br/>
      </w:r>
      <w:r w:rsidR="0044067C">
        <w:br/>
      </w:r>
      <w:r>
        <w:t>Article Manuscript Referee for The Journal of Environmental History, Western Historical Quarterly, Pacific Historical Review.  Journal of Arizona History.</w:t>
      </w:r>
      <w:r w:rsidR="0044067C">
        <w:br/>
      </w:r>
      <w:r>
        <w:br/>
        <w:t xml:space="preserve">One of four editors of the HIST 1103 collateral reader </w:t>
      </w:r>
      <w:r w:rsidRPr="0044067C">
        <w:rPr>
          <w:u w:val="single"/>
        </w:rPr>
        <w:t>American Passages</w:t>
      </w:r>
      <w:r>
        <w:t xml:space="preserve"> and </w:t>
      </w:r>
      <w:r w:rsidRPr="0044067C">
        <w:rPr>
          <w:u w:val="single"/>
        </w:rPr>
        <w:t>Visions of American Heritage.</w:t>
      </w:r>
      <w:r w:rsidR="0044067C">
        <w:rPr>
          <w:u w:val="single"/>
        </w:rPr>
        <w:br/>
      </w:r>
      <w:r w:rsidRPr="0044067C">
        <w:rPr>
          <w:u w:val="single"/>
        </w:rPr>
        <w:br/>
      </w:r>
      <w:r w:rsidR="0044067C">
        <w:t>Elder hostel instructor, Oklahoma State University.</w:t>
      </w:r>
      <w:r w:rsidR="0044067C">
        <w:br/>
      </w:r>
      <w:r w:rsidR="0044067C">
        <w:br/>
        <w:t>Commendation from OSU President James E. Halligan for being named “best teacher” by anonymous student, twice in 2001.</w:t>
      </w:r>
      <w:r w:rsidR="0044067C">
        <w:br/>
      </w:r>
      <w:r w:rsidR="0044067C">
        <w:br/>
        <w:t>OSU History Department, “Professor of the Year,” 2000 (named by the undergraduate History Club).</w:t>
      </w:r>
      <w:r w:rsidR="0044067C">
        <w:br/>
      </w:r>
      <w:r w:rsidR="0044067C">
        <w:br/>
        <w:t>Member of the Environmental Sciences Graduate Program Steering Council.</w:t>
      </w:r>
      <w:r w:rsidR="0044067C">
        <w:br/>
      </w:r>
      <w:r w:rsidR="0044067C">
        <w:br/>
        <w:t>Guest Lecturer on Environmental History in Environmental Sciences 5300, the introductory graduate seminar in the Environmental Sciences Program, Oklahoma State University, 1997, 1998, 1999, 2002.</w:t>
      </w:r>
      <w:r w:rsidR="0044067C">
        <w:br/>
      </w:r>
      <w:r w:rsidR="0044067C">
        <w:br/>
        <w:t>Visiting Scholar, University of Arizona, 2000-2001.</w:t>
      </w:r>
      <w:r w:rsidR="0044067C">
        <w:br/>
      </w:r>
      <w:r w:rsidR="0044067C">
        <w:br/>
        <w:t>Guest Lecturer, “Getting a Job and the Run to Tenure:  Prospects in the Profession,” University of Arizona, History Department, March 2, 2001.</w:t>
      </w:r>
      <w:r w:rsidR="0044067C">
        <w:br/>
      </w:r>
      <w:r w:rsidR="0044067C">
        <w:br/>
        <w:t>Addressed a group of high school teachers in the Marana School District, Marana, Arizona, on water and environmental issues, January, 2001.</w:t>
      </w:r>
    </w:p>
    <w:p w14:paraId="1754BBAD" w14:textId="599CF812" w:rsidR="00FA101E" w:rsidRDefault="0044067C" w:rsidP="003F2566">
      <w:r>
        <w:t>Addressed dorm residents on the populist origins of “The Wizard of Oz,” Fall Semester, 1999.</w:t>
      </w:r>
      <w:r w:rsidR="00B00DB5">
        <w:br/>
      </w:r>
      <w:r w:rsidR="0049169C">
        <w:br/>
      </w:r>
      <w:r w:rsidR="0049169C" w:rsidRPr="0049169C">
        <w:rPr>
          <w:u w:val="single"/>
        </w:rPr>
        <w:t>AWARDS, SCHOLARSHIPS AND GRANTS</w:t>
      </w:r>
      <w:r w:rsidR="00FA101E">
        <w:br/>
      </w:r>
      <w:r w:rsidR="0049169C">
        <w:t>Charles Redd Center for Western Studies, Research Grant ($2000), 2004.</w:t>
      </w:r>
      <w:r w:rsidR="0049169C">
        <w:br/>
        <w:t>Charles Redd Center for Western Studies, Research Grant ($2000), 2003.</w:t>
      </w:r>
      <w:r w:rsidR="0049169C">
        <w:br/>
        <w:t>Charles Redd Center for Western Studies, Brigham Young University, Publication Grant, ($2,800), 2001.</w:t>
      </w:r>
      <w:r w:rsidR="0049169C">
        <w:br/>
        <w:t>Water Resources Research Center, Oklahoma State University, Research Grant ($25,000), 1999.</w:t>
      </w:r>
      <w:r w:rsidR="0049169C">
        <w:br/>
        <w:t>Oklahoma Humanities Council, Research Grant ($3000), 1999.</w:t>
      </w:r>
      <w:r w:rsidR="0049169C">
        <w:br/>
        <w:t>Oklahoma Foundation for the Humanities, Research Grant ($3000), 1997.</w:t>
      </w:r>
      <w:r w:rsidR="0049169C">
        <w:br/>
        <w:t>Arts and Sciences Research Grant, Oklahoma State University (one month summer salary), 1995, 1996, 2002.</w:t>
      </w:r>
      <w:r w:rsidR="0049169C">
        <w:br/>
        <w:t>Dean’s Incentive Grant, College of Arts and Sciences, Oklahoma State University ($3000), 1995, 1996.</w:t>
      </w:r>
      <w:r w:rsidR="0049169C">
        <w:br/>
        <w:t>John P. Rockfellow Scholarship, University of Arizona, (graduate student award), 1992-1994.</w:t>
      </w:r>
    </w:p>
    <w:sectPr w:rsidR="00FA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D"/>
    <w:rsid w:val="003F2566"/>
    <w:rsid w:val="0044067C"/>
    <w:rsid w:val="0049169C"/>
    <w:rsid w:val="00911F75"/>
    <w:rsid w:val="009A312D"/>
    <w:rsid w:val="00AD342A"/>
    <w:rsid w:val="00B00DB5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FDC3"/>
  <w15:chartTrackingRefBased/>
  <w15:docId w15:val="{8B7145C8-DAB7-4690-8AE8-84899F80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9A33E6A6E44F8CD9722D328628A4" ma:contentTypeVersion="14" ma:contentTypeDescription="Create a new document." ma:contentTypeScope="" ma:versionID="f27af07ef5f251d472c4d22a85211c3d">
  <xsd:schema xmlns:xsd="http://www.w3.org/2001/XMLSchema" xmlns:xs="http://www.w3.org/2001/XMLSchema" xmlns:p="http://schemas.microsoft.com/office/2006/metadata/properties" xmlns:ns3="4a5d277a-b4cd-45f2-940c-099677a71bef" xmlns:ns4="fd9a7cf5-1419-441b-8bea-1c569bb81c88" targetNamespace="http://schemas.microsoft.com/office/2006/metadata/properties" ma:root="true" ma:fieldsID="b1927a3964e5bcfec612297d4d71a5f8" ns3:_="" ns4:_="">
    <xsd:import namespace="4a5d277a-b4cd-45f2-940c-099677a71bef"/>
    <xsd:import namespace="fd9a7cf5-1419-441b-8bea-1c569bb81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277a-b4cd-45f2-940c-099677a7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7cf5-1419-441b-8bea-1c569bb81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B3717-8BA2-4438-9FE7-582F7F7F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d277a-b4cd-45f2-940c-099677a71bef"/>
    <ds:schemaRef ds:uri="fd9a7cf5-1419-441b-8bea-1c569bb81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5E876-2742-46CA-878B-EE343EBDE1EF}">
  <ds:schemaRefs>
    <ds:schemaRef ds:uri="fd9a7cf5-1419-441b-8bea-1c569bb81c88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a5d277a-b4cd-45f2-940c-099677a71be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D10546-C629-47BA-BE82-29B1C16C3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Diana</dc:creator>
  <cp:keywords/>
  <dc:description/>
  <cp:lastModifiedBy>Fry, Diana</cp:lastModifiedBy>
  <cp:revision>3</cp:revision>
  <dcterms:created xsi:type="dcterms:W3CDTF">2022-06-28T21:33:00Z</dcterms:created>
  <dcterms:modified xsi:type="dcterms:W3CDTF">2022-06-29T14:22:00Z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0x01010066709A33E6A6E44F8CD9722D328628A4</vt:lpwstr>
  </property>
</Properties>
</file>